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A72" w:rsidRDefault="00A31DB5" w:rsidP="00A31DB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A INFLUÊNCIA DA REABILITAÇÃO AQUÁTICA NA CAPSULITE ADESIVA</w:t>
      </w:r>
    </w:p>
    <w:p w:rsidR="001130CB" w:rsidRDefault="001130CB" w:rsidP="004E5EA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6052E0" w:rsidRPr="00D56872" w:rsidRDefault="00EC5A72" w:rsidP="004E5E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A capsulite adesiva ou “ombro congelado” é um processo inflamatório caracterizado pelo desenvolvimento de aderências densas e restrições capsulares dentro da articulação do ombro que leva a uma diminuição progressiva do fundo de saco axilar, encurtamento de todos os ligamentos e aumento da espessura da cápsula. A cápsula articular é um saco estanque que envolve o conjunto articular com paredes composta de ligamentos que são estruturas fibrosas que ligam os ossos e permitem grande amplitude de movimento. </w:t>
      </w:r>
      <w:r w:rsidR="00131A6F" w:rsidRPr="00D56872">
        <w:rPr>
          <w:rFonts w:ascii="Times New Roman" w:hAnsi="Times New Roman" w:cs="Times New Roman"/>
          <w:sz w:val="24"/>
          <w:szCs w:val="24"/>
          <w:lang w:val="pt-BR"/>
        </w:rPr>
        <w:t>A articulação do ombro é composta por três ossos: a escápula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131A6F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o úmero, e a clavícula. </w:t>
      </w:r>
      <w:r w:rsidR="00FD39D0" w:rsidRPr="00D56872">
        <w:rPr>
          <w:rFonts w:ascii="Times New Roman" w:hAnsi="Times New Roman" w:cs="Times New Roman"/>
          <w:sz w:val="24"/>
          <w:szCs w:val="24"/>
          <w:lang w:val="pt-BR"/>
        </w:rPr>
        <w:t>A patogênese pode ser originária de uma inflamação crônica irritante no tecido musculotendíneo ou sinovia</w:t>
      </w:r>
      <w:r w:rsidR="00FD1D0C" w:rsidRPr="00D56872">
        <w:rPr>
          <w:rFonts w:ascii="Times New Roman" w:hAnsi="Times New Roman" w:cs="Times New Roman"/>
          <w:sz w:val="24"/>
          <w:szCs w:val="24"/>
          <w:lang w:val="pt-BR"/>
        </w:rPr>
        <w:t>l, como manguito rotador, tendão do bíceps ou cápsula articular.</w:t>
      </w:r>
      <w:r w:rsidR="007A7EAD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O</w:t>
      </w:r>
      <w:r w:rsidR="00131A6F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7A7EAD" w:rsidRPr="00D56872">
        <w:rPr>
          <w:rFonts w:ascii="Times New Roman" w:hAnsi="Times New Roman" w:cs="Times New Roman"/>
          <w:sz w:val="24"/>
          <w:szCs w:val="24"/>
          <w:lang w:val="pt-BR"/>
        </w:rPr>
        <w:t>quadro clínico se caracteriza por dor mal localizada no ombro de início espontâneo, geralmente sem qualquer histó</w:t>
      </w:r>
      <w:r w:rsidR="00FD39D0" w:rsidRPr="00D56872">
        <w:rPr>
          <w:rFonts w:ascii="Times New Roman" w:hAnsi="Times New Roman" w:cs="Times New Roman"/>
          <w:sz w:val="24"/>
          <w:szCs w:val="24"/>
          <w:lang w:val="pt-BR"/>
        </w:rPr>
        <w:t>ria de trauma</w:t>
      </w:r>
      <w:r w:rsidR="00BD393C" w:rsidRPr="00D56872">
        <w:rPr>
          <w:rFonts w:ascii="Times New Roman" w:hAnsi="Times New Roman" w:cs="Times New Roman"/>
          <w:sz w:val="24"/>
          <w:szCs w:val="24"/>
          <w:lang w:val="pt-BR"/>
        </w:rPr>
        <w:t>. O</w:t>
      </w:r>
      <w:r w:rsidR="00FD1D0C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objetivo da fisioterapia é eliminar o desconforto e </w:t>
      </w:r>
      <w:r w:rsidR="00BD393C" w:rsidRPr="00D56872">
        <w:rPr>
          <w:rFonts w:ascii="Times New Roman" w:hAnsi="Times New Roman" w:cs="Times New Roman"/>
          <w:sz w:val="24"/>
          <w:szCs w:val="24"/>
          <w:lang w:val="pt-BR"/>
        </w:rPr>
        <w:t>restaurar a mobilidade e a função</w:t>
      </w:r>
      <w:r w:rsidR="00FD1D0C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do ombro</w:t>
      </w:r>
      <w:r w:rsidR="005C0D2E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429F1" w:rsidRPr="00D56872">
        <w:rPr>
          <w:rFonts w:ascii="Times New Roman" w:hAnsi="Times New Roman" w:cs="Times New Roman"/>
          <w:sz w:val="24"/>
          <w:szCs w:val="24"/>
          <w:lang w:val="pt-BR"/>
        </w:rPr>
        <w:t>com</w:t>
      </w:r>
      <w:r w:rsidR="00FD1D0C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429F1" w:rsidRPr="00D56872">
        <w:rPr>
          <w:rFonts w:ascii="Times New Roman" w:hAnsi="Times New Roman" w:cs="Times New Roman"/>
          <w:sz w:val="24"/>
          <w:szCs w:val="24"/>
          <w:lang w:val="pt-BR"/>
        </w:rPr>
        <w:t>a diatermia,</w:t>
      </w:r>
      <w:r w:rsidR="00FD1D0C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mobilização passiva e ativa promovendo o aumento de amplitude de movimento</w:t>
      </w:r>
      <w:r w:rsidR="00D429F1" w:rsidRPr="00D56872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E3418D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A </w:t>
      </w:r>
      <w:r w:rsidR="006052E0" w:rsidRPr="00D56872">
        <w:rPr>
          <w:rFonts w:ascii="Times New Roman" w:hAnsi="Times New Roman" w:cs="Times New Roman"/>
          <w:sz w:val="24"/>
          <w:szCs w:val="24"/>
          <w:lang w:val="pt-BR"/>
        </w:rPr>
        <w:t>hidroterapia vem sendo utilizada por fisioterapeuta</w:t>
      </w:r>
      <w:r w:rsidR="003441BF" w:rsidRPr="00D56872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6052E0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nos mais variados programas de reabilitação, inclusive para tratar a capsulite adesiva</w:t>
      </w:r>
      <w:r w:rsidR="003441BF" w:rsidRPr="00D56872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6052E0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Muitos efeitos terapêuticos benéficos são obtidos com a imersão na água aquecida, como</w:t>
      </w:r>
      <w:r w:rsidR="00A05A11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052E0" w:rsidRPr="00D56872">
        <w:rPr>
          <w:rFonts w:ascii="Times New Roman" w:hAnsi="Times New Roman" w:cs="Times New Roman"/>
          <w:sz w:val="24"/>
          <w:szCs w:val="24"/>
          <w:lang w:val="pt-BR"/>
        </w:rPr>
        <w:t>o relaxamento, analgesia, redução do impacto e da agressão sobre as articulações</w:t>
      </w:r>
      <w:r w:rsidR="00822EF7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alterando as propriedades dos tecidos fibrosos, como tendões e ligamentos, favorecendo </w:t>
      </w:r>
      <w:r w:rsidR="00AB459E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o processo de alongamento e fortalecimento </w:t>
      </w:r>
      <w:r w:rsidR="004E5EA1" w:rsidRPr="00D56872">
        <w:rPr>
          <w:rFonts w:ascii="Times New Roman" w:hAnsi="Times New Roman" w:cs="Times New Roman"/>
          <w:sz w:val="24"/>
          <w:szCs w:val="24"/>
          <w:lang w:val="pt-BR"/>
        </w:rPr>
        <w:t>muscular</w:t>
      </w:r>
      <w:r w:rsidR="004E5EA1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r w:rsidR="00822EF7" w:rsidRPr="00D56872">
        <w:rPr>
          <w:rFonts w:ascii="Times New Roman" w:hAnsi="Times New Roman" w:cs="Times New Roman"/>
          <w:sz w:val="24"/>
          <w:szCs w:val="24"/>
          <w:lang w:val="pt-BR"/>
        </w:rPr>
        <w:t>Este artigo visa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avaliar através da literatura quais as influências da reabilitação aquática na capsulite adesiva</w:t>
      </w:r>
      <w:r w:rsidR="003441BF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do </w:t>
      </w:r>
      <w:r w:rsidR="004E5EA1" w:rsidRPr="00D56872">
        <w:rPr>
          <w:rFonts w:ascii="Times New Roman" w:hAnsi="Times New Roman" w:cs="Times New Roman"/>
          <w:sz w:val="24"/>
          <w:szCs w:val="24"/>
          <w:lang w:val="pt-BR"/>
        </w:rPr>
        <w:t>ombro</w:t>
      </w:r>
      <w:r w:rsidR="004E5EA1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r w:rsidR="006F1DDE" w:rsidRPr="00D56872">
        <w:rPr>
          <w:rFonts w:ascii="Times New Roman" w:hAnsi="Times New Roman" w:cs="Times New Roman"/>
          <w:sz w:val="24"/>
          <w:szCs w:val="24"/>
          <w:lang w:val="pt-BR"/>
        </w:rPr>
        <w:t>Nosso estudo trata-se de uma revisão bibliográfica realizada no período de 30</w:t>
      </w:r>
      <w:r w:rsidR="008E6145" w:rsidRPr="00D56872">
        <w:rPr>
          <w:rFonts w:ascii="Times New Roman" w:hAnsi="Times New Roman" w:cs="Times New Roman"/>
          <w:sz w:val="24"/>
          <w:szCs w:val="24"/>
          <w:lang w:val="pt-BR"/>
        </w:rPr>
        <w:t>/</w:t>
      </w:r>
      <w:r w:rsidR="00A06B96" w:rsidRPr="00D56872">
        <w:rPr>
          <w:rFonts w:ascii="Times New Roman" w:hAnsi="Times New Roman" w:cs="Times New Roman"/>
          <w:sz w:val="24"/>
          <w:szCs w:val="24"/>
          <w:lang w:val="pt-BR"/>
        </w:rPr>
        <w:t>07</w:t>
      </w:r>
      <w:r w:rsidR="008E6145" w:rsidRPr="00D56872">
        <w:rPr>
          <w:rFonts w:ascii="Times New Roman" w:hAnsi="Times New Roman" w:cs="Times New Roman"/>
          <w:sz w:val="24"/>
          <w:szCs w:val="24"/>
          <w:lang w:val="pt-BR"/>
        </w:rPr>
        <w:t>/</w:t>
      </w:r>
      <w:r w:rsidR="00A06B96" w:rsidRPr="00D56872">
        <w:rPr>
          <w:rFonts w:ascii="Times New Roman" w:hAnsi="Times New Roman" w:cs="Times New Roman"/>
          <w:sz w:val="24"/>
          <w:szCs w:val="24"/>
          <w:lang w:val="pt-BR"/>
        </w:rPr>
        <w:t>2010 á</w:t>
      </w:r>
      <w:r w:rsidR="006F1DDE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24</w:t>
      </w:r>
      <w:r w:rsidR="008E6145" w:rsidRPr="00D56872">
        <w:rPr>
          <w:rFonts w:ascii="Times New Roman" w:hAnsi="Times New Roman" w:cs="Times New Roman"/>
          <w:sz w:val="24"/>
          <w:szCs w:val="24"/>
          <w:lang w:val="pt-BR"/>
        </w:rPr>
        <w:t>/</w:t>
      </w:r>
      <w:r w:rsidR="001A60E9" w:rsidRPr="00D56872">
        <w:rPr>
          <w:rFonts w:ascii="Times New Roman" w:hAnsi="Times New Roman" w:cs="Times New Roman"/>
          <w:sz w:val="24"/>
          <w:szCs w:val="24"/>
          <w:lang w:val="pt-BR"/>
        </w:rPr>
        <w:t>09</w:t>
      </w:r>
      <w:r w:rsidR="008E6145" w:rsidRPr="00D56872">
        <w:rPr>
          <w:rFonts w:ascii="Times New Roman" w:hAnsi="Times New Roman" w:cs="Times New Roman"/>
          <w:sz w:val="24"/>
          <w:szCs w:val="24"/>
          <w:lang w:val="pt-BR"/>
        </w:rPr>
        <w:t>/</w:t>
      </w:r>
      <w:r w:rsidR="001A60E9" w:rsidRPr="00D56872">
        <w:rPr>
          <w:rFonts w:ascii="Times New Roman" w:hAnsi="Times New Roman" w:cs="Times New Roman"/>
          <w:sz w:val="24"/>
          <w:szCs w:val="24"/>
          <w:lang w:val="pt-BR"/>
        </w:rPr>
        <w:t>2010, baseada em artigos, revista e biblioteca.</w:t>
      </w:r>
      <w:r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Por isso, constamos que todos os autores pesquisados têm o mesmo ponto de vista, sobre a influência da reabilitação aquática na capsulite adesiva do ombro.</w:t>
      </w:r>
      <w:r w:rsidR="001A60E9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56872">
        <w:rPr>
          <w:rFonts w:ascii="Times New Roman" w:hAnsi="Times New Roman" w:cs="Times New Roman"/>
          <w:sz w:val="24"/>
          <w:szCs w:val="24"/>
          <w:lang w:val="pt-BR"/>
        </w:rPr>
        <w:t>Com isso, c</w:t>
      </w:r>
      <w:r w:rsidR="001A60E9" w:rsidRPr="00D56872">
        <w:rPr>
          <w:rFonts w:ascii="Times New Roman" w:hAnsi="Times New Roman" w:cs="Times New Roman"/>
          <w:sz w:val="24"/>
          <w:szCs w:val="24"/>
          <w:lang w:val="pt-BR"/>
        </w:rPr>
        <w:t>oncluí</w:t>
      </w:r>
      <w:r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-se </w:t>
      </w:r>
      <w:r w:rsidR="001A60E9" w:rsidRPr="00D56872">
        <w:rPr>
          <w:rFonts w:ascii="Times New Roman" w:hAnsi="Times New Roman" w:cs="Times New Roman"/>
          <w:sz w:val="24"/>
          <w:szCs w:val="24"/>
          <w:lang w:val="pt-BR"/>
        </w:rPr>
        <w:t>que existe concordância entre os autores sobre os benefícios da reabilitação aquática em pacientes portadores da capsulite adesiva</w:t>
      </w:r>
      <w:r w:rsidR="00153D3C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B459E" w:rsidRPr="00D56872">
        <w:rPr>
          <w:rFonts w:ascii="Times New Roman" w:hAnsi="Times New Roman" w:cs="Times New Roman"/>
          <w:sz w:val="24"/>
          <w:szCs w:val="24"/>
          <w:lang w:val="pt-BR"/>
        </w:rPr>
        <w:t>facilitada pela intervenção precoce e conseqüente diminuição dos efeitos deletérios da imobilização.</w:t>
      </w:r>
      <w:r w:rsidR="00A06B96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482420" w:rsidRPr="00D56872" w:rsidRDefault="00BD393C" w:rsidP="004E5EA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D56872">
        <w:rPr>
          <w:rFonts w:ascii="Times New Roman" w:hAnsi="Times New Roman" w:cs="Times New Roman"/>
          <w:sz w:val="24"/>
          <w:szCs w:val="24"/>
          <w:lang w:val="pt-BR"/>
        </w:rPr>
        <w:br/>
      </w:r>
      <w:r w:rsidR="003441BF" w:rsidRPr="00D56872">
        <w:rPr>
          <w:rFonts w:ascii="Times New Roman" w:hAnsi="Times New Roman" w:cs="Times New Roman"/>
          <w:b/>
          <w:sz w:val="24"/>
          <w:szCs w:val="24"/>
          <w:lang w:val="pt-BR"/>
        </w:rPr>
        <w:t>Palavras-</w:t>
      </w:r>
      <w:r w:rsidR="00E85063" w:rsidRPr="00D56872">
        <w:rPr>
          <w:rFonts w:ascii="Times New Roman" w:hAnsi="Times New Roman" w:cs="Times New Roman"/>
          <w:b/>
          <w:sz w:val="24"/>
          <w:szCs w:val="24"/>
          <w:lang w:val="pt-BR"/>
        </w:rPr>
        <w:t>chave:</w:t>
      </w:r>
      <w:r w:rsidR="003441BF" w:rsidRPr="00D56872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A21875" w:rsidRPr="00D56872">
        <w:rPr>
          <w:rFonts w:ascii="Times New Roman" w:hAnsi="Times New Roman" w:cs="Times New Roman"/>
          <w:sz w:val="24"/>
          <w:szCs w:val="24"/>
          <w:lang w:val="pt-BR"/>
        </w:rPr>
        <w:t>apsulite Adesiva.</w:t>
      </w:r>
      <w:r w:rsidR="003441BF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21875" w:rsidRPr="00D56872">
        <w:rPr>
          <w:rFonts w:ascii="Times New Roman" w:hAnsi="Times New Roman" w:cs="Times New Roman"/>
          <w:sz w:val="24"/>
          <w:szCs w:val="24"/>
          <w:lang w:val="pt-BR"/>
        </w:rPr>
        <w:t>F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>isioterapia</w:t>
      </w:r>
      <w:r w:rsidR="00A21875" w:rsidRPr="00D56872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21875" w:rsidRPr="00D56872">
        <w:rPr>
          <w:rFonts w:ascii="Times New Roman" w:hAnsi="Times New Roman" w:cs="Times New Roman"/>
          <w:sz w:val="24"/>
          <w:szCs w:val="24"/>
          <w:lang w:val="pt-BR"/>
        </w:rPr>
        <w:t>R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 xml:space="preserve">eabilitação </w:t>
      </w:r>
      <w:r w:rsidR="00A21875" w:rsidRPr="00D56872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E85063" w:rsidRPr="00D56872">
        <w:rPr>
          <w:rFonts w:ascii="Times New Roman" w:hAnsi="Times New Roman" w:cs="Times New Roman"/>
          <w:sz w:val="24"/>
          <w:szCs w:val="24"/>
          <w:lang w:val="pt-BR"/>
        </w:rPr>
        <w:t>quática.</w:t>
      </w:r>
    </w:p>
    <w:p w:rsidR="00170C8C" w:rsidRPr="00482420" w:rsidRDefault="00170C8C" w:rsidP="004E5EA1">
      <w:pPr>
        <w:spacing w:line="240" w:lineRule="auto"/>
        <w:rPr>
          <w:b/>
          <w:sz w:val="24"/>
          <w:szCs w:val="24"/>
          <w:lang w:val="pt-BR"/>
        </w:rPr>
      </w:pPr>
    </w:p>
    <w:sectPr w:rsidR="00170C8C" w:rsidRPr="00482420" w:rsidSect="004E5EA1">
      <w:footerReference w:type="default" r:id="rId7"/>
      <w:pgSz w:w="12240" w:h="15840"/>
      <w:pgMar w:top="1701" w:right="1701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E8" w:rsidRDefault="008F4DE8" w:rsidP="007C1569">
      <w:pPr>
        <w:spacing w:after="0" w:line="240" w:lineRule="auto"/>
      </w:pPr>
      <w:r>
        <w:separator/>
      </w:r>
    </w:p>
  </w:endnote>
  <w:endnote w:type="continuationSeparator" w:id="0">
    <w:p w:rsidR="008F4DE8" w:rsidRDefault="008F4DE8" w:rsidP="007C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6D1" w:rsidRPr="00D235B2" w:rsidRDefault="000046D1" w:rsidP="000046D1">
    <w:pPr>
      <w:pStyle w:val="Rodap"/>
      <w:rPr>
        <w:lang w:val="pt-BR"/>
      </w:rPr>
    </w:pPr>
  </w:p>
  <w:p w:rsidR="00D235B2" w:rsidRPr="00D235B2" w:rsidRDefault="00D235B2" w:rsidP="00D235B2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E8" w:rsidRDefault="008F4DE8" w:rsidP="007C1569">
      <w:pPr>
        <w:spacing w:after="0" w:line="240" w:lineRule="auto"/>
      </w:pPr>
      <w:r>
        <w:separator/>
      </w:r>
    </w:p>
  </w:footnote>
  <w:footnote w:type="continuationSeparator" w:id="0">
    <w:p w:rsidR="008F4DE8" w:rsidRDefault="008F4DE8" w:rsidP="007C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0C8C"/>
    <w:rsid w:val="000046D1"/>
    <w:rsid w:val="001130CB"/>
    <w:rsid w:val="00131A6F"/>
    <w:rsid w:val="00153D3C"/>
    <w:rsid w:val="00170C8C"/>
    <w:rsid w:val="00190F33"/>
    <w:rsid w:val="001A60E9"/>
    <w:rsid w:val="002B66E1"/>
    <w:rsid w:val="0033730B"/>
    <w:rsid w:val="003441BF"/>
    <w:rsid w:val="0036048F"/>
    <w:rsid w:val="00482420"/>
    <w:rsid w:val="0048315D"/>
    <w:rsid w:val="004866B3"/>
    <w:rsid w:val="004B2B79"/>
    <w:rsid w:val="004E5EA1"/>
    <w:rsid w:val="00514125"/>
    <w:rsid w:val="00522E91"/>
    <w:rsid w:val="005A24A1"/>
    <w:rsid w:val="005C0D2E"/>
    <w:rsid w:val="006052E0"/>
    <w:rsid w:val="00607C75"/>
    <w:rsid w:val="006F1DDE"/>
    <w:rsid w:val="00790CEC"/>
    <w:rsid w:val="007A7EAD"/>
    <w:rsid w:val="007C1569"/>
    <w:rsid w:val="00822EF7"/>
    <w:rsid w:val="0083021A"/>
    <w:rsid w:val="008827CE"/>
    <w:rsid w:val="008E6145"/>
    <w:rsid w:val="008F4DE8"/>
    <w:rsid w:val="00905E81"/>
    <w:rsid w:val="009B30B3"/>
    <w:rsid w:val="00A05A11"/>
    <w:rsid w:val="00A06B96"/>
    <w:rsid w:val="00A21875"/>
    <w:rsid w:val="00A31DB5"/>
    <w:rsid w:val="00AB459E"/>
    <w:rsid w:val="00AD0C79"/>
    <w:rsid w:val="00BD393C"/>
    <w:rsid w:val="00C9170C"/>
    <w:rsid w:val="00D11EB6"/>
    <w:rsid w:val="00D235B2"/>
    <w:rsid w:val="00D429F1"/>
    <w:rsid w:val="00D56872"/>
    <w:rsid w:val="00D935B4"/>
    <w:rsid w:val="00E3418D"/>
    <w:rsid w:val="00E85063"/>
    <w:rsid w:val="00EC5A72"/>
    <w:rsid w:val="00F938B3"/>
    <w:rsid w:val="00F957CD"/>
    <w:rsid w:val="00FD1D0C"/>
    <w:rsid w:val="00FD3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7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7EAD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7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7EA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7C1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C1569"/>
  </w:style>
  <w:style w:type="paragraph" w:styleId="Rodap">
    <w:name w:val="footer"/>
    <w:basedOn w:val="Normal"/>
    <w:link w:val="RodapChar"/>
    <w:uiPriority w:val="99"/>
    <w:unhideWhenUsed/>
    <w:rsid w:val="007C1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1569"/>
  </w:style>
  <w:style w:type="character" w:styleId="Hyperlink">
    <w:name w:val="Hyperlink"/>
    <w:basedOn w:val="Fontepargpadro"/>
    <w:uiPriority w:val="99"/>
    <w:unhideWhenUsed/>
    <w:rsid w:val="00D235B2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046D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046D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046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6A78B-D07C-48C2-9D44-D0CD2E96F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</dc:creator>
  <cp:lastModifiedBy>ELBA</cp:lastModifiedBy>
  <cp:revision>7</cp:revision>
  <dcterms:created xsi:type="dcterms:W3CDTF">2010-09-30T14:18:00Z</dcterms:created>
  <dcterms:modified xsi:type="dcterms:W3CDTF">2010-09-30T18:30:00Z</dcterms:modified>
</cp:coreProperties>
</file>